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CC26E" w14:textId="25A4379C"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473E3C">
        <w:rPr>
          <w:b/>
          <w:noProof/>
          <w:sz w:val="24"/>
        </w:rPr>
        <w:t>5</w:t>
      </w:r>
      <w:r w:rsidR="0068551D">
        <w:rPr>
          <w:b/>
          <w:noProof/>
          <w:sz w:val="24"/>
        </w:rPr>
        <w:t>BIS</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A907B9">
        <w:rPr>
          <w:b/>
          <w:noProof/>
          <w:sz w:val="28"/>
        </w:rPr>
        <w:t>6988</w:t>
      </w:r>
    </w:p>
    <w:p w14:paraId="1DDBD50C" w14:textId="77777777" w:rsidR="009620D6" w:rsidRDefault="009620D6" w:rsidP="009620D6">
      <w:pPr>
        <w:pStyle w:val="CRCoverPage"/>
        <w:rPr>
          <w:b/>
          <w:noProof/>
          <w:sz w:val="24"/>
        </w:rPr>
      </w:pPr>
      <w:r>
        <w:rPr>
          <w:b/>
          <w:sz w:val="24"/>
          <w:szCs w:val="24"/>
        </w:rPr>
        <w:t>Kaohsiung, Taiwan, 10 - 14 October</w:t>
      </w:r>
      <w:r w:rsidRPr="009E4773">
        <w:rPr>
          <w:b/>
          <w:sz w:val="24"/>
          <w:szCs w:val="24"/>
        </w:rPr>
        <w:t xml:space="preserve"> </w:t>
      </w:r>
      <w:r>
        <w:rPr>
          <w:b/>
          <w:sz w:val="24"/>
          <w:szCs w:val="24"/>
        </w:rPr>
        <w:t>2016</w:t>
      </w:r>
    </w:p>
    <w:p w14:paraId="1588F418" w14:textId="77777777" w:rsidR="00156A1A" w:rsidRPr="009A6513" w:rsidRDefault="001B28F8" w:rsidP="0000505D">
      <w:pPr>
        <w:pStyle w:val="CRCoverPage"/>
        <w:ind w:left="1988" w:hanging="1988"/>
        <w:rPr>
          <w:b/>
          <w:noProof/>
          <w:sz w:val="24"/>
        </w:rPr>
      </w:pPr>
      <w:r>
        <w:rPr>
          <w:b/>
          <w:noProof/>
          <w:sz w:val="24"/>
        </w:rPr>
        <w:t>Agenda Item:</w:t>
      </w:r>
      <w:r>
        <w:rPr>
          <w:b/>
          <w:noProof/>
          <w:sz w:val="24"/>
        </w:rPr>
        <w:tab/>
      </w:r>
      <w:r w:rsidR="0036750F">
        <w:rPr>
          <w:b/>
          <w:noProof/>
          <w:sz w:val="24"/>
        </w:rPr>
        <w:t>7.6</w:t>
      </w:r>
      <w:r w:rsidR="00BB0372">
        <w:rPr>
          <w:b/>
          <w:noProof/>
          <w:sz w:val="24"/>
        </w:rPr>
        <w:t>.1</w:t>
      </w:r>
    </w:p>
    <w:p w14:paraId="4209022D" w14:textId="52FE9B3E"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1F0349">
        <w:rPr>
          <w:b/>
          <w:noProof/>
          <w:sz w:val="24"/>
        </w:rPr>
        <w:t>, Intel</w:t>
      </w:r>
    </w:p>
    <w:p w14:paraId="6EA560CC"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9570AD">
        <w:rPr>
          <w:b/>
          <w:noProof/>
          <w:sz w:val="24"/>
        </w:rPr>
        <w:t xml:space="preserve">Periodic WLAN measurement reporting </w:t>
      </w:r>
    </w:p>
    <w:bookmarkEnd w:id="0"/>
    <w:bookmarkEnd w:id="1"/>
    <w:p w14:paraId="597F53E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4C22D52" w14:textId="77777777" w:rsidR="00CA2EA4" w:rsidRPr="002000A7" w:rsidRDefault="003C1CA3" w:rsidP="002000A7">
      <w:pPr>
        <w:pStyle w:val="Heading1"/>
        <w:rPr>
          <w:lang w:val="en-US" w:eastAsia="ko-KR"/>
        </w:rPr>
      </w:pPr>
      <w:r>
        <w:rPr>
          <w:lang w:val="en-US" w:eastAsia="ko-KR"/>
        </w:rPr>
        <w:t xml:space="preserve">1 </w:t>
      </w:r>
      <w:r w:rsidR="009570AD">
        <w:rPr>
          <w:lang w:val="en-US" w:eastAsia="ko-KR"/>
        </w:rPr>
        <w:t>WLAN measurement reporting</w:t>
      </w:r>
    </w:p>
    <w:p w14:paraId="28514DF3" w14:textId="4140492C" w:rsidR="0073587B" w:rsidRDefault="007036BC" w:rsidP="00412526">
      <w:pPr>
        <w:pStyle w:val="Doc-text2"/>
        <w:tabs>
          <w:tab w:val="left" w:pos="340"/>
        </w:tabs>
        <w:ind w:left="0" w:firstLine="0"/>
        <w:jc w:val="both"/>
      </w:pPr>
      <w:r>
        <w:t xml:space="preserve">In the previous meeting (RAN2#95), the topic of periodic WLAN measurements was discussed [1] for the Release 13 LWA, LWIP, and RCLWI features. While </w:t>
      </w:r>
      <w:r w:rsidR="0036539F">
        <w:t xml:space="preserve">a majority of </w:t>
      </w:r>
      <w:r>
        <w:t>companies agreed that there was no discussion of periodic WLAN measurement reporting during Release 13, and agreed that such reporting should not be supported for Release 13, there was no consensus. Some companies felt that</w:t>
      </w:r>
      <w:r w:rsidR="0036539F">
        <w:t xml:space="preserve"> although the periodic measurement support was not intended and is not supported, </w:t>
      </w:r>
      <w:r>
        <w:t xml:space="preserve">since </w:t>
      </w:r>
      <w:r w:rsidR="0073587B">
        <w:t>there is no normative text in either stage 2 or stage 3 specifications that specifically prohibits the eNB from configur</w:t>
      </w:r>
      <w:r>
        <w:t>ing periodic WLAN measurements, the eNB cannot be prevented from choosing periodic measurements for WLAN.</w:t>
      </w:r>
    </w:p>
    <w:p w14:paraId="52282EBB" w14:textId="77777777" w:rsidR="0073587B" w:rsidRDefault="0073587B" w:rsidP="00412526">
      <w:pPr>
        <w:pStyle w:val="Doc-text2"/>
        <w:tabs>
          <w:tab w:val="left" w:pos="340"/>
        </w:tabs>
        <w:ind w:left="0" w:firstLine="0"/>
        <w:jc w:val="both"/>
      </w:pPr>
    </w:p>
    <w:p w14:paraId="6A959266" w14:textId="783557DE" w:rsidR="0073587B" w:rsidRPr="0073587B" w:rsidRDefault="0073587B" w:rsidP="00412526">
      <w:pPr>
        <w:pStyle w:val="Doc-text2"/>
        <w:tabs>
          <w:tab w:val="left" w:pos="340"/>
        </w:tabs>
        <w:ind w:left="0" w:firstLine="0"/>
        <w:jc w:val="both"/>
        <w:rPr>
          <w:b/>
        </w:rPr>
      </w:pPr>
      <w:r>
        <w:rPr>
          <w:b/>
        </w:rPr>
        <w:t xml:space="preserve">Observation 1: Release 13 </w:t>
      </w:r>
      <w:r w:rsidRPr="0073587B">
        <w:rPr>
          <w:b/>
        </w:rPr>
        <w:t>specifications appear to support periodic WLAN measurements even thoug</w:t>
      </w:r>
      <w:r w:rsidR="0082100B">
        <w:rPr>
          <w:b/>
        </w:rPr>
        <w:t>h the topic was not discussed in any detail and was not intended to be supported.</w:t>
      </w:r>
    </w:p>
    <w:p w14:paraId="071E446D" w14:textId="77777777" w:rsidR="0073587B" w:rsidRDefault="0073587B" w:rsidP="00412526">
      <w:pPr>
        <w:pStyle w:val="Doc-text2"/>
        <w:tabs>
          <w:tab w:val="left" w:pos="340"/>
        </w:tabs>
        <w:ind w:left="0" w:firstLine="0"/>
        <w:jc w:val="both"/>
      </w:pPr>
    </w:p>
    <w:p w14:paraId="2F33B642" w14:textId="7D9FDFF7" w:rsidR="007036BC" w:rsidRDefault="007036BC" w:rsidP="00412526">
      <w:pPr>
        <w:pStyle w:val="Doc-text2"/>
        <w:tabs>
          <w:tab w:val="left" w:pos="340"/>
        </w:tabs>
        <w:ind w:left="0" w:firstLine="0"/>
        <w:jc w:val="both"/>
        <w:rPr>
          <w:lang w:val="en-US" w:eastAsia="zh-TW"/>
        </w:rPr>
      </w:pPr>
      <w:r>
        <w:t xml:space="preserve">In our opinion, support of periodic WLAN measurements is unnecessary </w:t>
      </w:r>
      <w:r w:rsidR="009A6CAF">
        <w:t xml:space="preserve">and should not be supported. It </w:t>
      </w:r>
      <w:r>
        <w:t xml:space="preserve">is not clear what benefit periodic measurements brings over event triggered periodic measurements. </w:t>
      </w:r>
      <w:r w:rsidR="009A6CAF">
        <w:t xml:space="preserve">Note that by choosing event thresholds appropriately, event based measurement reporting can be tweaked to provide the same functionality as periodic measurements. </w:t>
      </w:r>
      <w:r>
        <w:t xml:space="preserve">For example, </w:t>
      </w:r>
      <w:r w:rsidR="009A6CAF">
        <w:t xml:space="preserve">when WLAN mobility set is not configured, </w:t>
      </w:r>
      <w:r>
        <w:t xml:space="preserve">setting </w:t>
      </w:r>
      <w:r>
        <w:rPr>
          <w:rFonts w:ascii="Courier New" w:hAnsi="Courier New" w:cs="Courier New"/>
          <w:szCs w:val="20"/>
        </w:rPr>
        <w:t>w1-Threshold-r13</w:t>
      </w:r>
      <w:r>
        <w:rPr>
          <w:lang w:val="en-US" w:eastAsia="zh-TW"/>
        </w:rPr>
        <w:t xml:space="preserve"> to </w:t>
      </w:r>
      <w:r w:rsidR="009A6CAF">
        <w:rPr>
          <w:rFonts w:ascii="Courier New" w:hAnsi="Courier New" w:cs="Courier New"/>
          <w:szCs w:val="20"/>
        </w:rPr>
        <w:t>-</w:t>
      </w:r>
      <w:r w:rsidRPr="007036BC">
        <w:rPr>
          <w:rFonts w:ascii="Courier New" w:hAnsi="Courier New" w:cs="Courier New"/>
          <w:szCs w:val="20"/>
        </w:rPr>
        <w:t>infinity</w:t>
      </w:r>
      <w:r>
        <w:rPr>
          <w:lang w:val="en-US" w:eastAsia="zh-TW"/>
        </w:rPr>
        <w:t xml:space="preserve"> (for event W1</w:t>
      </w:r>
      <w:r w:rsidR="009A6CAF">
        <w:rPr>
          <w:lang w:val="en-US" w:eastAsia="zh-TW"/>
        </w:rPr>
        <w:t xml:space="preserve">) is equivalent to configuring periodic measurements. </w:t>
      </w:r>
    </w:p>
    <w:p w14:paraId="6DE3BF57" w14:textId="77777777" w:rsidR="009A6CAF" w:rsidRDefault="009A6CAF" w:rsidP="00412526">
      <w:pPr>
        <w:pStyle w:val="Doc-text2"/>
        <w:tabs>
          <w:tab w:val="left" w:pos="340"/>
        </w:tabs>
        <w:ind w:left="0" w:firstLine="0"/>
        <w:jc w:val="both"/>
      </w:pPr>
    </w:p>
    <w:p w14:paraId="553063BE" w14:textId="77777777" w:rsidR="009A6CAF" w:rsidRPr="009A6CAF" w:rsidRDefault="009A6CAF" w:rsidP="00412526">
      <w:pPr>
        <w:pStyle w:val="Doc-text2"/>
        <w:tabs>
          <w:tab w:val="left" w:pos="340"/>
        </w:tabs>
        <w:ind w:left="0" w:firstLine="0"/>
        <w:jc w:val="both"/>
        <w:rPr>
          <w:b/>
        </w:rPr>
      </w:pPr>
      <w:r w:rsidRPr="009A6CAF">
        <w:rPr>
          <w:b/>
        </w:rPr>
        <w:t>Observation 2: The motivation for supporting periodic WLAN measurement reporting, in addition</w:t>
      </w:r>
      <w:r w:rsidR="006618A5">
        <w:rPr>
          <w:b/>
        </w:rPr>
        <w:t xml:space="preserve"> to existing event-triggered W</w:t>
      </w:r>
      <w:r w:rsidRPr="009A6CAF">
        <w:rPr>
          <w:b/>
        </w:rPr>
        <w:t>L</w:t>
      </w:r>
      <w:r w:rsidR="006618A5">
        <w:rPr>
          <w:b/>
        </w:rPr>
        <w:t>A</w:t>
      </w:r>
      <w:r w:rsidRPr="009A6CAF">
        <w:rPr>
          <w:b/>
        </w:rPr>
        <w:t>N measurement reporting is unclear.</w:t>
      </w:r>
    </w:p>
    <w:p w14:paraId="3C6F42AB" w14:textId="77777777" w:rsidR="009A6CAF" w:rsidRDefault="009A6CAF" w:rsidP="00412526">
      <w:pPr>
        <w:pStyle w:val="Doc-text2"/>
        <w:tabs>
          <w:tab w:val="left" w:pos="340"/>
        </w:tabs>
        <w:ind w:left="0" w:firstLine="0"/>
        <w:jc w:val="both"/>
      </w:pPr>
    </w:p>
    <w:p w14:paraId="135D8160" w14:textId="77777777" w:rsidR="0073587B" w:rsidRDefault="0073587B" w:rsidP="00412526">
      <w:pPr>
        <w:pStyle w:val="Doc-text2"/>
        <w:tabs>
          <w:tab w:val="left" w:pos="340"/>
        </w:tabs>
        <w:ind w:left="0" w:firstLine="0"/>
        <w:jc w:val="both"/>
      </w:pPr>
      <w:r>
        <w:t xml:space="preserve">In the interest of clarifying the intended behaviour, we suggest that RAN2 confirms that periodic </w:t>
      </w:r>
      <w:r w:rsidR="00126E95">
        <w:t>WLAN measurements</w:t>
      </w:r>
      <w:r>
        <w:t xml:space="preserve"> are not supported for the Release 13 LWA, LWIP, and RCLWI features. We note that</w:t>
      </w:r>
      <w:r w:rsidR="009A6CAF">
        <w:t>,</w:t>
      </w:r>
      <w:r>
        <w:t xml:space="preserve"> if </w:t>
      </w:r>
      <w:r w:rsidR="009A6CAF">
        <w:t xml:space="preserve">after further discussion, </w:t>
      </w:r>
      <w:r>
        <w:t>companies feel that periodic WLAN measurements are needed, then the same can be introduced as part of Release 14 LWA WI.</w:t>
      </w:r>
    </w:p>
    <w:p w14:paraId="0538FEE5" w14:textId="77777777" w:rsidR="0073587B" w:rsidRDefault="0073587B" w:rsidP="00412526">
      <w:pPr>
        <w:pStyle w:val="Doc-text2"/>
        <w:tabs>
          <w:tab w:val="left" w:pos="340"/>
        </w:tabs>
        <w:ind w:left="0" w:firstLine="0"/>
        <w:jc w:val="both"/>
      </w:pPr>
    </w:p>
    <w:p w14:paraId="76974173" w14:textId="77777777" w:rsidR="0073587B" w:rsidRPr="0073587B" w:rsidRDefault="0073587B" w:rsidP="00412526">
      <w:pPr>
        <w:pStyle w:val="Doc-text2"/>
        <w:tabs>
          <w:tab w:val="left" w:pos="340"/>
        </w:tabs>
        <w:ind w:left="0" w:firstLine="0"/>
        <w:jc w:val="both"/>
        <w:rPr>
          <w:b/>
        </w:rPr>
      </w:pPr>
      <w:r w:rsidRPr="0073587B">
        <w:rPr>
          <w:b/>
        </w:rPr>
        <w:t>Proposal 1: RAN2 is requested to confirm that periodic WLAN measurements are not supported for Release 13 LWA, LWIP, and RCLWI features.</w:t>
      </w:r>
    </w:p>
    <w:p w14:paraId="23B6C3B4" w14:textId="77777777" w:rsidR="007E01DE" w:rsidRDefault="007E01DE" w:rsidP="00412526">
      <w:pPr>
        <w:pStyle w:val="Doc-text2"/>
        <w:tabs>
          <w:tab w:val="left" w:pos="340"/>
        </w:tabs>
        <w:ind w:left="0" w:firstLine="0"/>
        <w:jc w:val="both"/>
      </w:pPr>
    </w:p>
    <w:p w14:paraId="357E8BA9" w14:textId="77777777" w:rsidR="007E01DE" w:rsidRDefault="009A6CAF" w:rsidP="00412526">
      <w:pPr>
        <w:pStyle w:val="Doc-text2"/>
        <w:tabs>
          <w:tab w:val="left" w:pos="340"/>
        </w:tabs>
        <w:ind w:left="0" w:firstLine="0"/>
        <w:jc w:val="both"/>
      </w:pPr>
      <w:r>
        <w:t xml:space="preserve">A CR </w:t>
      </w:r>
      <w:r w:rsidR="00C502D2">
        <w:t xml:space="preserve">for the RRC specification [3] </w:t>
      </w:r>
      <w:r>
        <w:t xml:space="preserve">to implement proposal 1 is provided in [2]. </w:t>
      </w:r>
      <w:r w:rsidR="007E01DE">
        <w:t xml:space="preserve">We would also like to </w:t>
      </w:r>
      <w:r w:rsidR="00C502D2">
        <w:t>point out that 3GPP TS 36.133 [4</w:t>
      </w:r>
      <w:r w:rsidR="007E01DE">
        <w:t xml:space="preserve">] indicates support of periodic WLAN measurements (See clause 8.1.2.4.19.2.3), which </w:t>
      </w:r>
      <w:r w:rsidR="008E7191">
        <w:t>may need to be</w:t>
      </w:r>
      <w:r w:rsidR="007E01DE">
        <w:t xml:space="preserve"> rectified.</w:t>
      </w:r>
    </w:p>
    <w:p w14:paraId="52C09FDF" w14:textId="77777777" w:rsidR="007E01DE" w:rsidRDefault="007E01DE" w:rsidP="00412526">
      <w:pPr>
        <w:pStyle w:val="Doc-text2"/>
        <w:tabs>
          <w:tab w:val="left" w:pos="340"/>
        </w:tabs>
        <w:ind w:left="0" w:firstLine="0"/>
        <w:jc w:val="both"/>
      </w:pPr>
    </w:p>
    <w:p w14:paraId="42C200CF" w14:textId="77777777" w:rsidR="009A6CAF" w:rsidRPr="009A6CAF" w:rsidRDefault="007E01DE" w:rsidP="00412526">
      <w:pPr>
        <w:pStyle w:val="Doc-text2"/>
        <w:tabs>
          <w:tab w:val="left" w:pos="340"/>
        </w:tabs>
        <w:ind w:left="0" w:firstLine="0"/>
        <w:jc w:val="both"/>
        <w:rPr>
          <w:b/>
        </w:rPr>
      </w:pPr>
      <w:r w:rsidRPr="007E01DE">
        <w:rPr>
          <w:b/>
        </w:rPr>
        <w:t>Proposal 2: RAN2 is requested to inform RAN4 that periodic WLAN measurements are not supported for Release 13.</w:t>
      </w:r>
    </w:p>
    <w:p w14:paraId="27A5D407" w14:textId="77777777" w:rsidR="0042773E" w:rsidRDefault="00972E3C" w:rsidP="00494271">
      <w:pPr>
        <w:pStyle w:val="Heading1"/>
        <w:rPr>
          <w:lang w:val="en-US" w:eastAsia="ko-KR"/>
        </w:rPr>
      </w:pPr>
      <w:r>
        <w:rPr>
          <w:lang w:val="en-US" w:eastAsia="ko-KR"/>
        </w:rPr>
        <w:t xml:space="preserve">2 </w:t>
      </w:r>
      <w:r w:rsidR="0073587B">
        <w:rPr>
          <w:lang w:val="en-US" w:eastAsia="ko-KR"/>
        </w:rPr>
        <w:t>Conclusion</w:t>
      </w:r>
    </w:p>
    <w:p w14:paraId="1FC3C751" w14:textId="77777777"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w:t>
      </w:r>
      <w:r w:rsidR="0073587B">
        <w:rPr>
          <w:rFonts w:ascii="Arial" w:eastAsia="MS Mincho" w:hAnsi="Arial"/>
          <w:szCs w:val="24"/>
        </w:rPr>
        <w:t>the issue of measurement reporting for WLAN</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14:paraId="685B9B6B" w14:textId="77777777" w:rsidR="0082100B" w:rsidRPr="0073587B" w:rsidRDefault="0082100B" w:rsidP="0082100B">
      <w:pPr>
        <w:pStyle w:val="Doc-text2"/>
        <w:tabs>
          <w:tab w:val="left" w:pos="340"/>
        </w:tabs>
        <w:ind w:left="0" w:firstLine="0"/>
        <w:jc w:val="both"/>
        <w:rPr>
          <w:b/>
        </w:rPr>
      </w:pPr>
      <w:r>
        <w:rPr>
          <w:b/>
        </w:rPr>
        <w:t xml:space="preserve">Observation 1: Release 13 </w:t>
      </w:r>
      <w:r w:rsidRPr="0073587B">
        <w:rPr>
          <w:b/>
        </w:rPr>
        <w:t>specifications appear to support periodic WLAN measurements even thoug</w:t>
      </w:r>
      <w:r>
        <w:rPr>
          <w:b/>
        </w:rPr>
        <w:t>h the topic was not discussed in any detail and was not intended to be supported.</w:t>
      </w:r>
    </w:p>
    <w:p w14:paraId="1B1658FE" w14:textId="77777777" w:rsidR="001F7B18" w:rsidRDefault="001F7B18" w:rsidP="0073587B">
      <w:pPr>
        <w:pStyle w:val="Doc-text2"/>
        <w:tabs>
          <w:tab w:val="left" w:pos="340"/>
        </w:tabs>
        <w:ind w:left="0" w:firstLine="0"/>
        <w:jc w:val="both"/>
        <w:rPr>
          <w:b/>
        </w:rPr>
      </w:pPr>
    </w:p>
    <w:p w14:paraId="4360C09F" w14:textId="77777777" w:rsidR="001F7B18" w:rsidRDefault="001F7B18" w:rsidP="0073587B">
      <w:pPr>
        <w:pStyle w:val="Doc-text2"/>
        <w:tabs>
          <w:tab w:val="left" w:pos="340"/>
        </w:tabs>
        <w:ind w:left="0" w:firstLine="0"/>
        <w:jc w:val="both"/>
        <w:rPr>
          <w:b/>
        </w:rPr>
      </w:pPr>
      <w:r w:rsidRPr="009A6CAF">
        <w:rPr>
          <w:b/>
        </w:rPr>
        <w:t>Observation 2: The motivation for supporting periodic WLAN measurement reporting, in addition</w:t>
      </w:r>
      <w:r w:rsidR="006618A5">
        <w:rPr>
          <w:b/>
        </w:rPr>
        <w:t xml:space="preserve"> to existing event-triggered W</w:t>
      </w:r>
      <w:r w:rsidRPr="009A6CAF">
        <w:rPr>
          <w:b/>
        </w:rPr>
        <w:t>L</w:t>
      </w:r>
      <w:r w:rsidR="006618A5">
        <w:rPr>
          <w:b/>
        </w:rPr>
        <w:t>A</w:t>
      </w:r>
      <w:r w:rsidRPr="009A6CAF">
        <w:rPr>
          <w:b/>
        </w:rPr>
        <w:t>N measurement reporting is unclear.</w:t>
      </w:r>
    </w:p>
    <w:p w14:paraId="71CA5E03" w14:textId="77777777" w:rsidR="0073587B" w:rsidRDefault="0073587B" w:rsidP="0073587B">
      <w:pPr>
        <w:pStyle w:val="Doc-text2"/>
        <w:tabs>
          <w:tab w:val="left" w:pos="340"/>
        </w:tabs>
        <w:ind w:left="0" w:firstLine="0"/>
        <w:jc w:val="both"/>
        <w:rPr>
          <w:b/>
        </w:rPr>
      </w:pPr>
    </w:p>
    <w:p w14:paraId="7B859983" w14:textId="77777777" w:rsidR="0073587B" w:rsidRDefault="0073587B" w:rsidP="0073587B">
      <w:pPr>
        <w:pStyle w:val="Doc-text2"/>
        <w:tabs>
          <w:tab w:val="left" w:pos="340"/>
        </w:tabs>
        <w:ind w:left="0" w:firstLine="0"/>
        <w:jc w:val="both"/>
        <w:rPr>
          <w:b/>
        </w:rPr>
      </w:pPr>
      <w:r w:rsidRPr="0073587B">
        <w:rPr>
          <w:b/>
        </w:rPr>
        <w:t>Proposal 1: RAN2 is requested to confirm that periodic WLAN measurements are not supported for Release 13 LWA, LWIP, and RCLWI features.</w:t>
      </w:r>
    </w:p>
    <w:p w14:paraId="4F5F43AE" w14:textId="77777777" w:rsidR="007E01DE" w:rsidRDefault="007E01DE" w:rsidP="0073587B">
      <w:pPr>
        <w:pStyle w:val="Doc-text2"/>
        <w:tabs>
          <w:tab w:val="left" w:pos="340"/>
        </w:tabs>
        <w:ind w:left="0" w:firstLine="0"/>
        <w:jc w:val="both"/>
        <w:rPr>
          <w:b/>
        </w:rPr>
      </w:pPr>
    </w:p>
    <w:p w14:paraId="14B44540" w14:textId="77777777" w:rsidR="007E01DE" w:rsidRPr="0073587B" w:rsidRDefault="007E01DE" w:rsidP="0073587B">
      <w:pPr>
        <w:pStyle w:val="Doc-text2"/>
        <w:tabs>
          <w:tab w:val="left" w:pos="340"/>
        </w:tabs>
        <w:ind w:left="0" w:firstLine="0"/>
        <w:jc w:val="both"/>
        <w:rPr>
          <w:b/>
        </w:rPr>
      </w:pPr>
      <w:r w:rsidRPr="007E01DE">
        <w:rPr>
          <w:b/>
        </w:rPr>
        <w:t>Proposal 2: RAN2 is requested to inform RAN4 that periodic WLAN measurements ar</w:t>
      </w:r>
      <w:r>
        <w:rPr>
          <w:b/>
        </w:rPr>
        <w:t>e not supported for Release 13.</w:t>
      </w:r>
    </w:p>
    <w:p w14:paraId="62D17653" w14:textId="77777777" w:rsidR="00EF622C" w:rsidRDefault="00C76F6C"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18B53256" w14:textId="77777777" w:rsidR="007036BC" w:rsidRDefault="007036BC" w:rsidP="0073587B">
      <w:pPr>
        <w:spacing w:after="60"/>
        <w:rPr>
          <w:rFonts w:ascii="Arial" w:hAnsi="Arial" w:cs="Arial"/>
          <w:lang w:eastAsia="ko-KR"/>
        </w:rPr>
      </w:pPr>
      <w:bookmarkStart w:id="2" w:name="_Ref450687416"/>
      <w:r>
        <w:rPr>
          <w:rFonts w:ascii="Arial" w:hAnsi="Arial" w:cs="Arial"/>
          <w:lang w:eastAsia="ko-KR"/>
        </w:rPr>
        <w:t>[1]. R2-165199, Periodic WLAN measurement reporting, MediaTek Inc.</w:t>
      </w:r>
    </w:p>
    <w:p w14:paraId="7A58BB18" w14:textId="109C37F0" w:rsidR="009A6CAF" w:rsidRDefault="00450E1A" w:rsidP="0073587B">
      <w:pPr>
        <w:spacing w:after="60"/>
        <w:rPr>
          <w:rFonts w:ascii="Arial" w:hAnsi="Arial" w:cs="Arial"/>
          <w:lang w:eastAsia="ko-KR"/>
        </w:rPr>
      </w:pPr>
      <w:r>
        <w:rPr>
          <w:rFonts w:ascii="Arial" w:hAnsi="Arial" w:cs="Arial"/>
          <w:lang w:eastAsia="ko-KR"/>
        </w:rPr>
        <w:t>[2]. R2-166985</w:t>
      </w:r>
      <w:r w:rsidR="009A6CAF">
        <w:rPr>
          <w:rFonts w:ascii="Arial" w:hAnsi="Arial" w:cs="Arial"/>
          <w:lang w:eastAsia="ko-KR"/>
        </w:rPr>
        <w:t>,</w:t>
      </w:r>
      <w:r w:rsidR="009A6CAF" w:rsidRPr="009A6CAF">
        <w:rPr>
          <w:rFonts w:ascii="Arial" w:hAnsi="Arial" w:cs="Arial"/>
          <w:lang w:eastAsia="ko-KR"/>
        </w:rPr>
        <w:t xml:space="preserve"> </w:t>
      </w:r>
      <w:r w:rsidR="0035499B">
        <w:rPr>
          <w:rFonts w:ascii="Arial" w:hAnsi="Arial" w:cs="Arial"/>
          <w:lang w:eastAsia="ko-KR"/>
        </w:rPr>
        <w:t>draft</w:t>
      </w:r>
      <w:r w:rsidR="00DB59D6">
        <w:rPr>
          <w:rFonts w:ascii="Arial" w:hAnsi="Arial" w:cs="Arial"/>
          <w:lang w:eastAsia="ko-KR"/>
        </w:rPr>
        <w:t>CR 36.300</w:t>
      </w:r>
      <w:r w:rsidR="009A6CAF">
        <w:rPr>
          <w:rFonts w:ascii="Arial" w:hAnsi="Arial" w:cs="Arial"/>
          <w:lang w:eastAsia="ko-KR"/>
        </w:rPr>
        <w:t>, “Correction to WLAN measurement configuration”, MediaTek Inc.</w:t>
      </w:r>
      <w:r>
        <w:rPr>
          <w:rFonts w:ascii="Arial" w:hAnsi="Arial" w:cs="Arial"/>
          <w:lang w:eastAsia="ko-KR"/>
        </w:rPr>
        <w:t>, Intel</w:t>
      </w:r>
      <w:r w:rsidR="00955BEB">
        <w:rPr>
          <w:rFonts w:ascii="Arial" w:hAnsi="Arial" w:cs="Arial"/>
          <w:lang w:eastAsia="ko-KR"/>
        </w:rPr>
        <w:t>, Qualcomm</w:t>
      </w:r>
      <w:bookmarkStart w:id="3" w:name="_GoBack"/>
      <w:bookmarkEnd w:id="3"/>
    </w:p>
    <w:p w14:paraId="390E8E37" w14:textId="69D15D7B" w:rsidR="00342765" w:rsidRDefault="009A6CAF" w:rsidP="0073587B">
      <w:pPr>
        <w:spacing w:after="60"/>
        <w:rPr>
          <w:rFonts w:ascii="Arial" w:hAnsi="Arial" w:cs="Arial"/>
          <w:lang w:eastAsia="ko-KR"/>
        </w:rPr>
      </w:pPr>
      <w:r>
        <w:rPr>
          <w:rFonts w:ascii="Arial" w:hAnsi="Arial" w:cs="Arial"/>
          <w:lang w:eastAsia="ko-KR"/>
        </w:rPr>
        <w:t>[3</w:t>
      </w:r>
      <w:r w:rsidR="0073587B">
        <w:rPr>
          <w:rFonts w:ascii="Arial" w:hAnsi="Arial" w:cs="Arial"/>
          <w:lang w:eastAsia="ko-KR"/>
        </w:rPr>
        <w:t xml:space="preserve">]. </w:t>
      </w:r>
      <w:r w:rsidR="0036750F" w:rsidRPr="0073587B">
        <w:rPr>
          <w:rFonts w:ascii="Arial" w:hAnsi="Arial" w:cs="Arial"/>
          <w:lang w:eastAsia="ko-KR"/>
        </w:rPr>
        <w:t>3GPP TS 36.3</w:t>
      </w:r>
      <w:r w:rsidR="009570AD" w:rsidRPr="0073587B">
        <w:rPr>
          <w:rFonts w:ascii="Arial" w:hAnsi="Arial" w:cs="Arial"/>
          <w:lang w:eastAsia="ko-KR"/>
        </w:rPr>
        <w:t>31</w:t>
      </w:r>
      <w:r w:rsidR="0036750F" w:rsidRPr="0073587B">
        <w:rPr>
          <w:rFonts w:ascii="Arial" w:hAnsi="Arial" w:cs="Arial"/>
          <w:lang w:eastAsia="ko-KR"/>
        </w:rPr>
        <w:t xml:space="preserve">, </w:t>
      </w:r>
      <w:r w:rsidR="009570AD" w:rsidRPr="0073587B">
        <w:rPr>
          <w:rFonts w:ascii="Arial" w:hAnsi="Arial" w:cs="Arial"/>
          <w:lang w:eastAsia="ko-KR"/>
        </w:rPr>
        <w:t>RRC specification,</w:t>
      </w:r>
      <w:r w:rsidR="00342765" w:rsidRPr="0073587B">
        <w:rPr>
          <w:rFonts w:ascii="Arial" w:hAnsi="Arial" w:cs="Arial"/>
          <w:lang w:eastAsia="ko-KR"/>
        </w:rPr>
        <w:t xml:space="preserve"> </w:t>
      </w:r>
      <w:r w:rsidR="0036750F" w:rsidRPr="0073587B">
        <w:rPr>
          <w:rFonts w:ascii="Arial" w:hAnsi="Arial" w:cs="Arial"/>
          <w:lang w:eastAsia="ko-KR"/>
        </w:rPr>
        <w:t>Release 13</w:t>
      </w:r>
      <w:bookmarkEnd w:id="2"/>
      <w:r w:rsidR="00A01E82">
        <w:rPr>
          <w:rFonts w:ascii="Arial" w:hAnsi="Arial" w:cs="Arial"/>
          <w:lang w:eastAsia="ko-KR"/>
        </w:rPr>
        <w:t>, V13.2.0</w:t>
      </w:r>
    </w:p>
    <w:p w14:paraId="7E72AF9D" w14:textId="60C94436" w:rsidR="007E01DE" w:rsidRPr="0073587B" w:rsidRDefault="009A6CAF" w:rsidP="0073587B">
      <w:pPr>
        <w:spacing w:after="60"/>
        <w:rPr>
          <w:rFonts w:ascii="Arial" w:hAnsi="Arial"/>
          <w:b/>
          <w:lang w:val="en-US"/>
        </w:rPr>
      </w:pPr>
      <w:r>
        <w:rPr>
          <w:rFonts w:ascii="Arial" w:hAnsi="Arial" w:cs="Arial"/>
          <w:lang w:eastAsia="ko-KR"/>
        </w:rPr>
        <w:t>[4</w:t>
      </w:r>
      <w:r w:rsidR="007E01DE">
        <w:rPr>
          <w:rFonts w:ascii="Arial" w:hAnsi="Arial" w:cs="Arial"/>
          <w:lang w:eastAsia="ko-KR"/>
        </w:rPr>
        <w:t>]. 3GPP TS 36.133, Requirements for support of radio resource management, V1</w:t>
      </w:r>
      <w:r w:rsidR="00A01E82">
        <w:rPr>
          <w:rFonts w:ascii="Arial" w:hAnsi="Arial" w:cs="Arial"/>
          <w:lang w:eastAsia="ko-KR"/>
        </w:rPr>
        <w:t>3</w:t>
      </w:r>
      <w:r w:rsidR="007E01DE">
        <w:rPr>
          <w:rFonts w:ascii="Arial" w:hAnsi="Arial" w:cs="Arial"/>
          <w:lang w:eastAsia="ko-KR"/>
        </w:rPr>
        <w:t>.</w:t>
      </w:r>
      <w:r w:rsidR="00A01E82">
        <w:rPr>
          <w:rFonts w:ascii="Arial" w:hAnsi="Arial" w:cs="Arial"/>
          <w:lang w:eastAsia="ko-KR"/>
        </w:rPr>
        <w:t>4</w:t>
      </w:r>
      <w:r w:rsidR="007E01DE">
        <w:rPr>
          <w:rFonts w:ascii="Arial" w:hAnsi="Arial" w:cs="Arial"/>
          <w:lang w:eastAsia="ko-KR"/>
        </w:rPr>
        <w:t>.0</w:t>
      </w:r>
      <w:r w:rsidR="007E01DE">
        <w:rPr>
          <w:rFonts w:ascii="Arial" w:hAnsi="Arial" w:cs="Arial"/>
          <w:lang w:eastAsia="ko-KR"/>
        </w:rPr>
        <w:tab/>
      </w:r>
    </w:p>
    <w:sectPr w:rsidR="007E01DE" w:rsidRPr="0073587B"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8A925" w14:textId="77777777" w:rsidR="006F64E6" w:rsidRDefault="006F64E6">
      <w:r>
        <w:separator/>
      </w:r>
    </w:p>
  </w:endnote>
  <w:endnote w:type="continuationSeparator" w:id="0">
    <w:p w14:paraId="1C24E5DD" w14:textId="77777777" w:rsidR="006F64E6" w:rsidRDefault="006F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20D2D" w14:textId="77777777" w:rsidR="001E08DC" w:rsidRDefault="001E08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4903D" w14:textId="77777777" w:rsidR="001E08DC" w:rsidRDefault="001E08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2FB69" w14:textId="77777777" w:rsidR="001E08DC" w:rsidRDefault="001E08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CF8D5" w14:textId="77777777" w:rsidR="006F64E6" w:rsidRDefault="006F64E6">
      <w:r>
        <w:separator/>
      </w:r>
    </w:p>
  </w:footnote>
  <w:footnote w:type="continuationSeparator" w:id="0">
    <w:p w14:paraId="796ED4F1" w14:textId="77777777" w:rsidR="006F64E6" w:rsidRDefault="006F6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4087" w14:textId="77777777" w:rsidR="001E08DC" w:rsidRDefault="001E08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B986" w14:textId="77777777" w:rsidR="001E08DC" w:rsidRDefault="001E08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00155" w14:textId="77777777" w:rsidR="001E08DC" w:rsidRDefault="001E0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71F73"/>
    <w:multiLevelType w:val="hybridMultilevel"/>
    <w:tmpl w:val="1116EF1C"/>
    <w:lvl w:ilvl="0" w:tplc="5DD2C5F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4"/>
  </w:num>
  <w:num w:numId="4">
    <w:abstractNumId w:val="6"/>
  </w:num>
  <w:num w:numId="5">
    <w:abstractNumId w:val="37"/>
  </w:num>
  <w:num w:numId="6">
    <w:abstractNumId w:val="24"/>
  </w:num>
  <w:num w:numId="7">
    <w:abstractNumId w:val="20"/>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8"/>
  </w:num>
  <w:num w:numId="18">
    <w:abstractNumId w:val="35"/>
  </w:num>
  <w:num w:numId="19">
    <w:abstractNumId w:val="32"/>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7"/>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387"/>
    <w:rsid w:val="00007E67"/>
    <w:rsid w:val="00007FCB"/>
    <w:rsid w:val="0001072E"/>
    <w:rsid w:val="00011C91"/>
    <w:rsid w:val="0001209C"/>
    <w:rsid w:val="0001240B"/>
    <w:rsid w:val="00012B35"/>
    <w:rsid w:val="00013E76"/>
    <w:rsid w:val="00013E7B"/>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0B89"/>
    <w:rsid w:val="000916F3"/>
    <w:rsid w:val="00093DAE"/>
    <w:rsid w:val="00094840"/>
    <w:rsid w:val="00096800"/>
    <w:rsid w:val="000A04CC"/>
    <w:rsid w:val="000A0924"/>
    <w:rsid w:val="000A114C"/>
    <w:rsid w:val="000A2211"/>
    <w:rsid w:val="000A2BA4"/>
    <w:rsid w:val="000A372D"/>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70A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0F7"/>
    <w:rsid w:val="001251C8"/>
    <w:rsid w:val="00126E95"/>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48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3B68"/>
    <w:rsid w:val="001D7A4B"/>
    <w:rsid w:val="001E08DC"/>
    <w:rsid w:val="001E22CA"/>
    <w:rsid w:val="001E238F"/>
    <w:rsid w:val="001E2A1F"/>
    <w:rsid w:val="001E32EB"/>
    <w:rsid w:val="001E39EE"/>
    <w:rsid w:val="001E41F3"/>
    <w:rsid w:val="001E51FF"/>
    <w:rsid w:val="001E5EAB"/>
    <w:rsid w:val="001E6F38"/>
    <w:rsid w:val="001E736E"/>
    <w:rsid w:val="001E7805"/>
    <w:rsid w:val="001E7E68"/>
    <w:rsid w:val="001E7FEA"/>
    <w:rsid w:val="001F0349"/>
    <w:rsid w:val="001F0465"/>
    <w:rsid w:val="001F0CA8"/>
    <w:rsid w:val="001F2375"/>
    <w:rsid w:val="001F2451"/>
    <w:rsid w:val="001F3B59"/>
    <w:rsid w:val="001F528D"/>
    <w:rsid w:val="001F63E0"/>
    <w:rsid w:val="001F7559"/>
    <w:rsid w:val="001F7B18"/>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2C6"/>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252"/>
    <w:rsid w:val="0025542C"/>
    <w:rsid w:val="00257718"/>
    <w:rsid w:val="00257B98"/>
    <w:rsid w:val="00261CC7"/>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0A49"/>
    <w:rsid w:val="003030DF"/>
    <w:rsid w:val="00304023"/>
    <w:rsid w:val="00304573"/>
    <w:rsid w:val="00310108"/>
    <w:rsid w:val="00310796"/>
    <w:rsid w:val="003118A6"/>
    <w:rsid w:val="00311A26"/>
    <w:rsid w:val="003134E9"/>
    <w:rsid w:val="00313F90"/>
    <w:rsid w:val="0031567D"/>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2765"/>
    <w:rsid w:val="00343389"/>
    <w:rsid w:val="0034475B"/>
    <w:rsid w:val="003452F0"/>
    <w:rsid w:val="0034739C"/>
    <w:rsid w:val="00351105"/>
    <w:rsid w:val="003545DC"/>
    <w:rsid w:val="0035499B"/>
    <w:rsid w:val="00355BEA"/>
    <w:rsid w:val="003568B6"/>
    <w:rsid w:val="0036039F"/>
    <w:rsid w:val="00360916"/>
    <w:rsid w:val="0036262E"/>
    <w:rsid w:val="0036281E"/>
    <w:rsid w:val="00362EE8"/>
    <w:rsid w:val="00363F51"/>
    <w:rsid w:val="00364219"/>
    <w:rsid w:val="00364503"/>
    <w:rsid w:val="0036455A"/>
    <w:rsid w:val="00364606"/>
    <w:rsid w:val="00364CD9"/>
    <w:rsid w:val="0036539F"/>
    <w:rsid w:val="00365835"/>
    <w:rsid w:val="00366793"/>
    <w:rsid w:val="00366EE7"/>
    <w:rsid w:val="0036750F"/>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36F8"/>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316A"/>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0E1A"/>
    <w:rsid w:val="00451D52"/>
    <w:rsid w:val="00452B50"/>
    <w:rsid w:val="00452FA4"/>
    <w:rsid w:val="0045306C"/>
    <w:rsid w:val="00454A01"/>
    <w:rsid w:val="00454A24"/>
    <w:rsid w:val="00454F53"/>
    <w:rsid w:val="00456B60"/>
    <w:rsid w:val="00460075"/>
    <w:rsid w:val="0046227A"/>
    <w:rsid w:val="004633C5"/>
    <w:rsid w:val="004636E9"/>
    <w:rsid w:val="00463BBF"/>
    <w:rsid w:val="00465089"/>
    <w:rsid w:val="004656DF"/>
    <w:rsid w:val="0046682C"/>
    <w:rsid w:val="00467CFD"/>
    <w:rsid w:val="00470693"/>
    <w:rsid w:val="0047090B"/>
    <w:rsid w:val="00471DB1"/>
    <w:rsid w:val="00473E3C"/>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36E"/>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1877"/>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308"/>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2AA"/>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0CD"/>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5F53"/>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6E2F"/>
    <w:rsid w:val="00647302"/>
    <w:rsid w:val="00647DE4"/>
    <w:rsid w:val="006522D8"/>
    <w:rsid w:val="006534F3"/>
    <w:rsid w:val="00653807"/>
    <w:rsid w:val="00655D95"/>
    <w:rsid w:val="0065777C"/>
    <w:rsid w:val="00657A1C"/>
    <w:rsid w:val="00661084"/>
    <w:rsid w:val="00661721"/>
    <w:rsid w:val="006618A5"/>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551D"/>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1FA2"/>
    <w:rsid w:val="006F298B"/>
    <w:rsid w:val="006F2CDF"/>
    <w:rsid w:val="006F48C4"/>
    <w:rsid w:val="006F64E6"/>
    <w:rsid w:val="006F72CB"/>
    <w:rsid w:val="006F7480"/>
    <w:rsid w:val="0070003C"/>
    <w:rsid w:val="007036B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87B"/>
    <w:rsid w:val="00735A77"/>
    <w:rsid w:val="00735F59"/>
    <w:rsid w:val="00735FBD"/>
    <w:rsid w:val="00736607"/>
    <w:rsid w:val="0073720D"/>
    <w:rsid w:val="0073763E"/>
    <w:rsid w:val="00737A47"/>
    <w:rsid w:val="0074002C"/>
    <w:rsid w:val="007409C8"/>
    <w:rsid w:val="007412AF"/>
    <w:rsid w:val="00741425"/>
    <w:rsid w:val="00741C03"/>
    <w:rsid w:val="007421B2"/>
    <w:rsid w:val="00742BF6"/>
    <w:rsid w:val="00743674"/>
    <w:rsid w:val="00745D78"/>
    <w:rsid w:val="0074702B"/>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AC2"/>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C55"/>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5E0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1DE"/>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768"/>
    <w:rsid w:val="00814BD5"/>
    <w:rsid w:val="00815868"/>
    <w:rsid w:val="00816F8E"/>
    <w:rsid w:val="00820FC9"/>
    <w:rsid w:val="0082100B"/>
    <w:rsid w:val="00821246"/>
    <w:rsid w:val="0082192A"/>
    <w:rsid w:val="008223A6"/>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60D"/>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14B"/>
    <w:rsid w:val="008B2D1B"/>
    <w:rsid w:val="008B3222"/>
    <w:rsid w:val="008B45BB"/>
    <w:rsid w:val="008B4FBF"/>
    <w:rsid w:val="008B5B4B"/>
    <w:rsid w:val="008B64ED"/>
    <w:rsid w:val="008B74D5"/>
    <w:rsid w:val="008B7542"/>
    <w:rsid w:val="008C019A"/>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AB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191"/>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6C43"/>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5BEB"/>
    <w:rsid w:val="0095602D"/>
    <w:rsid w:val="0095621F"/>
    <w:rsid w:val="009570AD"/>
    <w:rsid w:val="00957B6F"/>
    <w:rsid w:val="00957CB7"/>
    <w:rsid w:val="00957CD3"/>
    <w:rsid w:val="00961AE7"/>
    <w:rsid w:val="009620D6"/>
    <w:rsid w:val="009639D8"/>
    <w:rsid w:val="00963AFD"/>
    <w:rsid w:val="0096412E"/>
    <w:rsid w:val="009644E1"/>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6CAF"/>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6DA"/>
    <w:rsid w:val="009D7FE4"/>
    <w:rsid w:val="009E2AE1"/>
    <w:rsid w:val="009E3297"/>
    <w:rsid w:val="009E33A6"/>
    <w:rsid w:val="009E745C"/>
    <w:rsid w:val="009F09A7"/>
    <w:rsid w:val="009F22C4"/>
    <w:rsid w:val="009F2EA4"/>
    <w:rsid w:val="009F701B"/>
    <w:rsid w:val="00A005AA"/>
    <w:rsid w:val="00A00A37"/>
    <w:rsid w:val="00A01E82"/>
    <w:rsid w:val="00A024CC"/>
    <w:rsid w:val="00A04298"/>
    <w:rsid w:val="00A0504A"/>
    <w:rsid w:val="00A051DE"/>
    <w:rsid w:val="00A05A51"/>
    <w:rsid w:val="00A0669C"/>
    <w:rsid w:val="00A07159"/>
    <w:rsid w:val="00A10F52"/>
    <w:rsid w:val="00A1117B"/>
    <w:rsid w:val="00A115D5"/>
    <w:rsid w:val="00A1334B"/>
    <w:rsid w:val="00A13777"/>
    <w:rsid w:val="00A1473F"/>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7B9"/>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2A3"/>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36"/>
    <w:rsid w:val="00B03FD5"/>
    <w:rsid w:val="00B04494"/>
    <w:rsid w:val="00B04515"/>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2880"/>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7BB"/>
    <w:rsid w:val="00B848FF"/>
    <w:rsid w:val="00B85082"/>
    <w:rsid w:val="00B86AFA"/>
    <w:rsid w:val="00B902E7"/>
    <w:rsid w:val="00B90900"/>
    <w:rsid w:val="00B90A51"/>
    <w:rsid w:val="00B913AA"/>
    <w:rsid w:val="00B91884"/>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4F25"/>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5D39"/>
    <w:rsid w:val="00BD6323"/>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069A"/>
    <w:rsid w:val="00C13FA5"/>
    <w:rsid w:val="00C1511D"/>
    <w:rsid w:val="00C151BB"/>
    <w:rsid w:val="00C15240"/>
    <w:rsid w:val="00C1555D"/>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02D2"/>
    <w:rsid w:val="00C510C3"/>
    <w:rsid w:val="00C51C19"/>
    <w:rsid w:val="00C51C46"/>
    <w:rsid w:val="00C51DD1"/>
    <w:rsid w:val="00C51F11"/>
    <w:rsid w:val="00C520D8"/>
    <w:rsid w:val="00C52358"/>
    <w:rsid w:val="00C52F22"/>
    <w:rsid w:val="00C53B3F"/>
    <w:rsid w:val="00C53F2D"/>
    <w:rsid w:val="00C5492B"/>
    <w:rsid w:val="00C56527"/>
    <w:rsid w:val="00C57D14"/>
    <w:rsid w:val="00C606A4"/>
    <w:rsid w:val="00C607C3"/>
    <w:rsid w:val="00C61501"/>
    <w:rsid w:val="00C61A48"/>
    <w:rsid w:val="00C6232A"/>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6778"/>
    <w:rsid w:val="00C76F6C"/>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382F"/>
    <w:rsid w:val="00CA4383"/>
    <w:rsid w:val="00CA47C2"/>
    <w:rsid w:val="00CB0416"/>
    <w:rsid w:val="00CB0877"/>
    <w:rsid w:val="00CB1EA2"/>
    <w:rsid w:val="00CB21AA"/>
    <w:rsid w:val="00CB25EF"/>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CDF"/>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59D6"/>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1DC"/>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438D"/>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8D"/>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BCB"/>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059"/>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503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aliases w:val="left"/>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1Zchn">
    <w:name w:val="B1 Zchn"/>
    <w:rsid w:val="00006387"/>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3168</Characters>
  <Application>Microsoft Office Word</Application>
  <DocSecurity>0</DocSecurity>
  <Lines>26</Lines>
  <Paragraphs>7</Paragraphs>
  <ScaleCrop>false</ScaleCrop>
  <LinksUpToDate>false</LinksUpToDate>
  <CharactersWithSpaces>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2016-10-01T00:07:00Z</dcterms:created>
  <dcterms:modified xsi:type="dcterms:W3CDTF">2016-10-01T00:07:00Z</dcterms:modified>
</cp:coreProperties>
</file>